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FB" w:rsidRDefault="00F81DEA" w:rsidP="00E50FCD">
      <w:pPr>
        <w:jc w:val="center"/>
        <w:rPr>
          <w:b/>
        </w:rPr>
      </w:pPr>
      <w:r>
        <w:rPr>
          <w:b/>
          <w:noProof/>
        </w:rPr>
        <w:pict>
          <v:rect id="Rectangle 4" o:spid="_x0000_s1026" style="position:absolute;left:0;text-align:left;margin-left:-14.25pt;margin-top:-14.25pt;width:550.5pt;height:7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" filled="f" strokecolor="#548dd4 [1951]" strokeweight="2pt"/>
        </w:pict>
      </w:r>
      <w:r w:rsidRPr="00F81DEA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6.75pt;height:51pt">
            <v:shadow color="#868686"/>
            <v:textpath style="font-family:&quot;Arial Black&quot;;v-text-kern:t" trim="t" fitpath="t" string="SOAN Access Project Funder Pro Forma"/>
          </v:shape>
        </w:pic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9"/>
        <w:gridCol w:w="4110"/>
        <w:gridCol w:w="895"/>
        <w:gridCol w:w="3783"/>
      </w:tblGrid>
      <w:tr w:rsidR="00077EFB" w:rsidTr="00635DB4">
        <w:trPr>
          <w:trHeight w:val="170"/>
        </w:trPr>
        <w:tc>
          <w:tcPr>
            <w:tcW w:w="11057" w:type="dxa"/>
            <w:gridSpan w:val="4"/>
            <w:shd w:val="clear" w:color="auto" w:fill="F2F2F2" w:themeFill="background1" w:themeFillShade="F2"/>
            <w:vAlign w:val="center"/>
          </w:tcPr>
          <w:p w:rsidR="00077EFB" w:rsidRPr="003E3BE2" w:rsidRDefault="00975F3E" w:rsidP="00635DB4">
            <w:pPr>
              <w:tabs>
                <w:tab w:val="left" w:pos="4065"/>
              </w:tabs>
              <w:jc w:val="center"/>
              <w:rPr>
                <w:b/>
                <w:sz w:val="28"/>
                <w:szCs w:val="28"/>
              </w:rPr>
            </w:pPr>
            <w:r w:rsidRPr="003E3BE2">
              <w:rPr>
                <w:b/>
                <w:sz w:val="28"/>
                <w:szCs w:val="28"/>
              </w:rPr>
              <w:t>FUNDING</w:t>
            </w:r>
            <w:r w:rsidR="00077EFB" w:rsidRPr="003E3BE2">
              <w:rPr>
                <w:b/>
                <w:sz w:val="28"/>
                <w:szCs w:val="28"/>
              </w:rPr>
              <w:t xml:space="preserve"> ORGANISATION DETAILS</w:t>
            </w:r>
          </w:p>
        </w:tc>
      </w:tr>
      <w:tr w:rsidR="00077EFB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8C0A86" w:rsidRPr="003E3BE2" w:rsidRDefault="003E3BE2" w:rsidP="008C0A86">
            <w:pPr>
              <w:tabs>
                <w:tab w:val="left" w:pos="4065"/>
              </w:tabs>
              <w:spacing w:after="0"/>
              <w:jc w:val="center"/>
              <w:rPr>
                <w:b/>
              </w:rPr>
            </w:pPr>
            <w:r w:rsidRPr="003E3BE2">
              <w:rPr>
                <w:b/>
              </w:rPr>
              <w:t>FUND TITLE</w:t>
            </w:r>
          </w:p>
        </w:tc>
        <w:tc>
          <w:tcPr>
            <w:tcW w:w="8788" w:type="dxa"/>
            <w:gridSpan w:val="3"/>
            <w:vAlign w:val="center"/>
          </w:tcPr>
          <w:p w:rsidR="00077EFB" w:rsidRDefault="009469E9" w:rsidP="00576073">
            <w:pPr>
              <w:tabs>
                <w:tab w:val="left" w:pos="4065"/>
              </w:tabs>
            </w:pPr>
            <w:r>
              <w:t>Active Travel Grant Scheme</w:t>
            </w:r>
          </w:p>
        </w:tc>
      </w:tr>
      <w:tr w:rsidR="00576073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576073" w:rsidRDefault="003E3BE2" w:rsidP="00635DB4">
            <w:pPr>
              <w:tabs>
                <w:tab w:val="left" w:pos="4065"/>
              </w:tabs>
              <w:spacing w:after="0"/>
              <w:jc w:val="center"/>
            </w:pPr>
            <w:r>
              <w:t>ORGANISATION</w:t>
            </w:r>
          </w:p>
        </w:tc>
        <w:tc>
          <w:tcPr>
            <w:tcW w:w="8788" w:type="dxa"/>
            <w:gridSpan w:val="3"/>
            <w:vAlign w:val="center"/>
          </w:tcPr>
          <w:p w:rsidR="00576073" w:rsidRDefault="009469E9" w:rsidP="003E3BE2">
            <w:pPr>
              <w:tabs>
                <w:tab w:val="left" w:pos="4065"/>
              </w:tabs>
            </w:pPr>
            <w:r>
              <w:t>Strathclyde Partnership for Transport / Sustrans</w:t>
            </w:r>
          </w:p>
        </w:tc>
      </w:tr>
      <w:tr w:rsidR="003E3BE2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3E3BE2" w:rsidRDefault="003E3BE2" w:rsidP="00FC5701">
            <w:pPr>
              <w:tabs>
                <w:tab w:val="left" w:pos="4065"/>
              </w:tabs>
              <w:spacing w:after="0"/>
              <w:jc w:val="center"/>
            </w:pPr>
            <w:r>
              <w:t>MAIN BUSINESS</w:t>
            </w:r>
          </w:p>
        </w:tc>
        <w:tc>
          <w:tcPr>
            <w:tcW w:w="8788" w:type="dxa"/>
            <w:gridSpan w:val="3"/>
            <w:vAlign w:val="center"/>
          </w:tcPr>
          <w:p w:rsidR="003E3BE2" w:rsidRDefault="00F9327C" w:rsidP="00576073">
            <w:pPr>
              <w:tabs>
                <w:tab w:val="left" w:pos="4065"/>
              </w:tabs>
            </w:pPr>
            <w:r>
              <w:t>Active Travel</w:t>
            </w:r>
          </w:p>
        </w:tc>
      </w:tr>
      <w:tr w:rsidR="003E3BE2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3E3BE2" w:rsidRDefault="003E3BE2" w:rsidP="00FC5701">
            <w:pPr>
              <w:tabs>
                <w:tab w:val="left" w:pos="4065"/>
              </w:tabs>
              <w:jc w:val="center"/>
            </w:pPr>
            <w:r>
              <w:t>ADDRESS</w:t>
            </w:r>
          </w:p>
        </w:tc>
        <w:tc>
          <w:tcPr>
            <w:tcW w:w="8788" w:type="dxa"/>
            <w:gridSpan w:val="3"/>
            <w:vAlign w:val="center"/>
          </w:tcPr>
          <w:p w:rsidR="003E3BE2" w:rsidRDefault="009469E9" w:rsidP="00576073">
            <w:pPr>
              <w:tabs>
                <w:tab w:val="left" w:pos="4065"/>
              </w:tabs>
            </w:pPr>
            <w:r>
              <w:t>Consort House,</w:t>
            </w:r>
            <w:r w:rsidR="00FA416D">
              <w:t xml:space="preserve"> 12 West George Street, Glasgow. G2 1HN</w:t>
            </w:r>
          </w:p>
        </w:tc>
      </w:tr>
      <w:tr w:rsidR="003E3BE2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3E3BE2" w:rsidRDefault="003E3BE2" w:rsidP="00077EFB">
            <w:pPr>
              <w:tabs>
                <w:tab w:val="left" w:pos="4065"/>
              </w:tabs>
              <w:jc w:val="center"/>
            </w:pPr>
            <w:r>
              <w:t>WEBSITE</w:t>
            </w:r>
          </w:p>
        </w:tc>
        <w:tc>
          <w:tcPr>
            <w:tcW w:w="8788" w:type="dxa"/>
            <w:gridSpan w:val="3"/>
            <w:vAlign w:val="center"/>
          </w:tcPr>
          <w:p w:rsidR="003E3BE2" w:rsidRDefault="003E3BE2" w:rsidP="00576073">
            <w:pPr>
              <w:tabs>
                <w:tab w:val="left" w:pos="4065"/>
              </w:tabs>
            </w:pPr>
          </w:p>
        </w:tc>
      </w:tr>
      <w:tr w:rsidR="003E3BE2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3E3BE2" w:rsidRDefault="003E3BE2" w:rsidP="00077EFB">
            <w:pPr>
              <w:tabs>
                <w:tab w:val="left" w:pos="4065"/>
              </w:tabs>
              <w:jc w:val="center"/>
            </w:pPr>
            <w:r>
              <w:t>CONTACT / POSITION</w:t>
            </w:r>
          </w:p>
        </w:tc>
        <w:tc>
          <w:tcPr>
            <w:tcW w:w="4110" w:type="dxa"/>
            <w:vAlign w:val="center"/>
          </w:tcPr>
          <w:p w:rsidR="003E3BE2" w:rsidRDefault="00F9327C" w:rsidP="00576073">
            <w:pPr>
              <w:tabs>
                <w:tab w:val="left" w:pos="4065"/>
              </w:tabs>
            </w:pPr>
            <w:r>
              <w:t>Shona Rawlings</w:t>
            </w:r>
          </w:p>
        </w:tc>
        <w:tc>
          <w:tcPr>
            <w:tcW w:w="4678" w:type="dxa"/>
            <w:gridSpan w:val="2"/>
            <w:vAlign w:val="center"/>
          </w:tcPr>
          <w:p w:rsidR="003E3BE2" w:rsidRDefault="00F9327C" w:rsidP="00576073">
            <w:pPr>
              <w:tabs>
                <w:tab w:val="left" w:pos="4065"/>
              </w:tabs>
            </w:pPr>
            <w:r>
              <w:t>Strategic Project Officer (Sustrans)</w:t>
            </w:r>
          </w:p>
        </w:tc>
      </w:tr>
      <w:tr w:rsidR="003E3BE2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3E3BE2" w:rsidRDefault="003E3BE2" w:rsidP="00077EFB">
            <w:pPr>
              <w:tabs>
                <w:tab w:val="left" w:pos="4065"/>
              </w:tabs>
              <w:jc w:val="center"/>
            </w:pPr>
            <w:r>
              <w:t>EMAIL / ‘PHONE</w:t>
            </w:r>
          </w:p>
        </w:tc>
        <w:tc>
          <w:tcPr>
            <w:tcW w:w="5005" w:type="dxa"/>
            <w:gridSpan w:val="2"/>
            <w:vAlign w:val="center"/>
          </w:tcPr>
          <w:p w:rsidR="003E3BE2" w:rsidRDefault="00F81DEA" w:rsidP="00576073">
            <w:pPr>
              <w:tabs>
                <w:tab w:val="left" w:pos="4065"/>
              </w:tabs>
            </w:pPr>
            <w:hyperlink r:id="rId5" w:history="1">
              <w:r w:rsidR="00F9327C" w:rsidRPr="009C07E4">
                <w:rPr>
                  <w:rStyle w:val="Hyperlink"/>
                </w:rPr>
                <w:t>Shona.rawlings@spt.co.uk</w:t>
              </w:r>
            </w:hyperlink>
          </w:p>
        </w:tc>
        <w:tc>
          <w:tcPr>
            <w:tcW w:w="3783" w:type="dxa"/>
            <w:vAlign w:val="center"/>
          </w:tcPr>
          <w:p w:rsidR="003E3BE2" w:rsidRDefault="00F9327C" w:rsidP="00576073">
            <w:pPr>
              <w:tabs>
                <w:tab w:val="left" w:pos="4065"/>
              </w:tabs>
            </w:pPr>
            <w:r>
              <w:t>0141 333 3486</w:t>
            </w:r>
          </w:p>
        </w:tc>
      </w:tr>
    </w:tbl>
    <w:tbl>
      <w:tblPr>
        <w:tblStyle w:val="TableGrid"/>
        <w:tblpPr w:leftFromText="181" w:rightFromText="181" w:vertAnchor="text" w:horzAnchor="margin" w:tblpX="-176" w:tblpY="1"/>
        <w:tblW w:w="17402" w:type="dxa"/>
        <w:tblLook w:val="04A0"/>
      </w:tblPr>
      <w:tblGrid>
        <w:gridCol w:w="4644"/>
        <w:gridCol w:w="6379"/>
        <w:gridCol w:w="6379"/>
      </w:tblGrid>
      <w:tr w:rsidR="003E3BE2" w:rsidTr="0041049F">
        <w:trPr>
          <w:gridAfter w:val="1"/>
          <w:wAfter w:w="6379" w:type="dxa"/>
        </w:trPr>
        <w:tc>
          <w:tcPr>
            <w:tcW w:w="4644" w:type="dxa"/>
            <w:shd w:val="clear" w:color="auto" w:fill="F2F2F2" w:themeFill="background1" w:themeFillShade="F2"/>
          </w:tcPr>
          <w:p w:rsidR="003E3BE2" w:rsidRPr="004C2BEE" w:rsidRDefault="009024EC" w:rsidP="000A0FA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Fund f</w:t>
            </w:r>
            <w:r w:rsidR="00FC5701">
              <w:rPr>
                <w:b/>
                <w:i/>
                <w:sz w:val="28"/>
                <w:szCs w:val="28"/>
              </w:rPr>
              <w:t>actors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3E3BE2" w:rsidRPr="004C2BEE" w:rsidRDefault="00F15E8E" w:rsidP="000A0FA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Your</w:t>
            </w:r>
            <w:r w:rsidR="009024EC">
              <w:rPr>
                <w:b/>
                <w:i/>
                <w:sz w:val="28"/>
                <w:szCs w:val="28"/>
              </w:rPr>
              <w:t xml:space="preserve"> fund: application </w:t>
            </w:r>
            <w:r w:rsidR="00FC5701">
              <w:rPr>
                <w:b/>
                <w:i/>
                <w:sz w:val="28"/>
                <w:szCs w:val="28"/>
              </w:rPr>
              <w:t>requirements</w:t>
            </w:r>
          </w:p>
        </w:tc>
      </w:tr>
      <w:tr w:rsidR="00FC5701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FC5701" w:rsidRPr="00F042E9" w:rsidRDefault="00FC5701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F042E9">
              <w:rPr>
                <w:b/>
                <w:i/>
                <w:sz w:val="28"/>
                <w:szCs w:val="28"/>
              </w:rPr>
              <w:t>Eligibility/criteria</w:t>
            </w:r>
          </w:p>
        </w:tc>
      </w:tr>
      <w:tr w:rsidR="003E3BE2" w:rsidTr="00634B1C">
        <w:trPr>
          <w:gridAfter w:val="1"/>
          <w:wAfter w:w="6379" w:type="dxa"/>
        </w:trPr>
        <w:tc>
          <w:tcPr>
            <w:tcW w:w="4644" w:type="dxa"/>
          </w:tcPr>
          <w:p w:rsidR="007C0F4E" w:rsidRPr="007C0F4E" w:rsidRDefault="007C0F4E" w:rsidP="00002813">
            <w:pPr>
              <w:rPr>
                <w:b/>
                <w:i/>
              </w:rPr>
            </w:pPr>
            <w:r w:rsidRPr="007C0F4E">
              <w:rPr>
                <w:b/>
                <w:i/>
              </w:rPr>
              <w:t>What criteria for eligibility are there?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E.g</w:t>
            </w:r>
            <w:proofErr w:type="spellEnd"/>
            <w:r w:rsidRPr="007C0F4E">
              <w:rPr>
                <w:b/>
                <w:i/>
              </w:rPr>
              <w:t>:</w:t>
            </w:r>
          </w:p>
          <w:p w:rsidR="003E3BE2" w:rsidRPr="007C0F4E" w:rsidRDefault="00CD4DA6" w:rsidP="00002813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 xml:space="preserve">Applicant: </w:t>
            </w:r>
            <w:r w:rsidR="003E3BE2" w:rsidRPr="007C0F4E">
              <w:rPr>
                <w:i/>
              </w:rPr>
              <w:t xml:space="preserve">access authority/access authority-community and or external body partnership </w:t>
            </w:r>
          </w:p>
          <w:p w:rsidR="003E3BE2" w:rsidRPr="007C0F4E" w:rsidRDefault="003E3BE2" w:rsidP="00002813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7C0F4E">
              <w:rPr>
                <w:i/>
              </w:rPr>
              <w:t>Geographical area</w:t>
            </w:r>
          </w:p>
          <w:p w:rsidR="003E3BE2" w:rsidRPr="007C0F4E" w:rsidRDefault="003E3BE2" w:rsidP="00002813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7C0F4E">
              <w:rPr>
                <w:i/>
              </w:rPr>
              <w:t>Community involvement</w:t>
            </w:r>
          </w:p>
          <w:p w:rsidR="003E3BE2" w:rsidRPr="007C0F4E" w:rsidRDefault="003E3BE2" w:rsidP="00002813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7C0F4E">
              <w:rPr>
                <w:i/>
              </w:rPr>
              <w:t>Community benefit – may be specific to a certain sector e.g. young people</w:t>
            </w:r>
          </w:p>
          <w:p w:rsidR="003E3BE2" w:rsidRPr="007C0F4E" w:rsidRDefault="003E3BE2" w:rsidP="00002813">
            <w:pPr>
              <w:pStyle w:val="ListParagraph"/>
              <w:numPr>
                <w:ilvl w:val="0"/>
                <w:numId w:val="11"/>
              </w:numPr>
              <w:rPr>
                <w:b/>
                <w:i/>
              </w:rPr>
            </w:pPr>
            <w:r w:rsidRPr="007C0F4E">
              <w:rPr>
                <w:i/>
              </w:rPr>
              <w:t>Item specific – e.g. website development</w:t>
            </w:r>
          </w:p>
        </w:tc>
        <w:tc>
          <w:tcPr>
            <w:tcW w:w="6379" w:type="dxa"/>
          </w:tcPr>
          <w:p w:rsidR="00DA25A2" w:rsidRDefault="009469E9" w:rsidP="00002813">
            <w:r>
              <w:t xml:space="preserve">Local authorities and other public bodies are eligible to apply for capital funding for active travel infrastructure projects.  </w:t>
            </w:r>
            <w:r w:rsidR="00002813">
              <w:t>This could include path construction, signage, feasibility studies and minor facilities.</w:t>
            </w:r>
          </w:p>
          <w:p w:rsidR="003E3BE2" w:rsidRDefault="009469E9" w:rsidP="00002813">
            <w:bookmarkStart w:id="0" w:name="_GoBack"/>
            <w:bookmarkEnd w:id="0"/>
            <w:r>
              <w:t>Applicants must be within the former Strathclyde region</w:t>
            </w:r>
            <w:r w:rsidR="00002813">
              <w:t xml:space="preserve">: </w:t>
            </w:r>
            <w:r>
              <w:t>East Ayrshire, South Ayrshire, North Ayrshire,  Renfrewshire, East Renfrewshire, Glasgow City, West Dunbartonshire, East Dunbartonshire, North Lanarkshire Council, South Lanarkshire, Inverclyde, Argyll &amp; Bute (</w:t>
            </w:r>
            <w:proofErr w:type="spellStart"/>
            <w:r>
              <w:t>Helensburgh</w:t>
            </w:r>
            <w:proofErr w:type="spellEnd"/>
            <w:r>
              <w:t xml:space="preserve"> and Lomond area only)</w:t>
            </w:r>
          </w:p>
        </w:tc>
      </w:tr>
      <w:tr w:rsidR="00FC5701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FC5701" w:rsidRPr="00AA618D" w:rsidRDefault="00FC5701" w:rsidP="00002813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AA618D">
              <w:rPr>
                <w:b/>
                <w:i/>
                <w:sz w:val="28"/>
                <w:szCs w:val="28"/>
              </w:rPr>
              <w:t>Funding application timings and deadlines</w:t>
            </w:r>
          </w:p>
        </w:tc>
      </w:tr>
      <w:tr w:rsidR="003E3BE2" w:rsidTr="00634B1C">
        <w:trPr>
          <w:gridAfter w:val="1"/>
          <w:wAfter w:w="6379" w:type="dxa"/>
        </w:trPr>
        <w:tc>
          <w:tcPr>
            <w:tcW w:w="4644" w:type="dxa"/>
          </w:tcPr>
          <w:p w:rsidR="003E3BE2" w:rsidRPr="00635DB4" w:rsidRDefault="003E3BE2" w:rsidP="00002813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35DB4">
              <w:rPr>
                <w:i/>
              </w:rPr>
              <w:t>Are there stages/rounds for the application?</w:t>
            </w:r>
          </w:p>
          <w:p w:rsidR="003E3BE2" w:rsidRPr="00635DB4" w:rsidRDefault="00331E43" w:rsidP="00002813">
            <w:pPr>
              <w:pStyle w:val="ListParagraph"/>
              <w:numPr>
                <w:ilvl w:val="0"/>
                <w:numId w:val="6"/>
              </w:numPr>
            </w:pPr>
            <w:r w:rsidRPr="00635DB4">
              <w:rPr>
                <w:i/>
              </w:rPr>
              <w:t>C</w:t>
            </w:r>
            <w:r w:rsidR="003E3BE2" w:rsidRPr="00635DB4">
              <w:rPr>
                <w:rFonts w:cs="Arial"/>
                <w:i/>
              </w:rPr>
              <w:t>ould funding be withheld due to non-delivery by one partner</w:t>
            </w:r>
            <w:r w:rsidRPr="00635DB4">
              <w:rPr>
                <w:rFonts w:cs="Arial"/>
                <w:i/>
              </w:rPr>
              <w:t xml:space="preserve"> </w:t>
            </w:r>
            <w:r w:rsidR="00635DB4" w:rsidRPr="00635DB4">
              <w:rPr>
                <w:rFonts w:cs="Arial"/>
                <w:i/>
              </w:rPr>
              <w:t>(</w:t>
            </w:r>
            <w:r w:rsidRPr="00635DB4">
              <w:rPr>
                <w:rFonts w:cs="Arial"/>
                <w:i/>
              </w:rPr>
              <w:t>e.g. access authority cross-boundary project</w:t>
            </w:r>
            <w:r w:rsidR="00635DB4" w:rsidRPr="00635DB4">
              <w:rPr>
                <w:rFonts w:cs="Arial"/>
                <w:i/>
              </w:rPr>
              <w:t>)?</w:t>
            </w:r>
          </w:p>
        </w:tc>
        <w:tc>
          <w:tcPr>
            <w:tcW w:w="6379" w:type="dxa"/>
          </w:tcPr>
          <w:p w:rsidR="003E3BE2" w:rsidRPr="00F9327C" w:rsidRDefault="00F9327C" w:rsidP="00002813">
            <w:r w:rsidRPr="00F9327C">
              <w:t>Expression of interest by June 30</w:t>
            </w:r>
            <w:r w:rsidRPr="00F9327C">
              <w:rPr>
                <w:vertAlign w:val="superscript"/>
              </w:rPr>
              <w:t>th</w:t>
            </w:r>
            <w:r w:rsidRPr="00F9327C">
              <w:t xml:space="preserve"> 2015. Bids will be assessed individually and appropriate funding awarded on a first come, first serve basis.</w:t>
            </w:r>
          </w:p>
        </w:tc>
      </w:tr>
      <w:tr w:rsidR="00331E43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331E43" w:rsidRPr="00AA618D" w:rsidRDefault="00331E43" w:rsidP="00002813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AA618D">
              <w:rPr>
                <w:b/>
                <w:i/>
                <w:sz w:val="28"/>
                <w:szCs w:val="28"/>
              </w:rPr>
              <w:t>Funding limits</w:t>
            </w:r>
          </w:p>
        </w:tc>
      </w:tr>
      <w:tr w:rsidR="003E3BE2" w:rsidTr="00634B1C">
        <w:trPr>
          <w:gridAfter w:val="1"/>
          <w:wAfter w:w="6379" w:type="dxa"/>
        </w:trPr>
        <w:tc>
          <w:tcPr>
            <w:tcW w:w="4644" w:type="dxa"/>
          </w:tcPr>
          <w:p w:rsidR="003E3BE2" w:rsidRPr="00634B1C" w:rsidRDefault="00635DB4" w:rsidP="00002813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635DB4">
              <w:rPr>
                <w:i/>
              </w:rPr>
              <w:t>Are there different limits depending on project?</w:t>
            </w:r>
            <w:r w:rsidR="00AB3A48">
              <w:rPr>
                <w:i/>
              </w:rPr>
              <w:t xml:space="preserve"> </w:t>
            </w:r>
            <w:r w:rsidR="00634B1C">
              <w:rPr>
                <w:i/>
              </w:rPr>
              <w:t xml:space="preserve"> If so w</w:t>
            </w:r>
            <w:r w:rsidR="00AB3A48" w:rsidRPr="00634B1C">
              <w:rPr>
                <w:i/>
              </w:rPr>
              <w:t>hat are they?</w:t>
            </w:r>
          </w:p>
        </w:tc>
        <w:tc>
          <w:tcPr>
            <w:tcW w:w="6379" w:type="dxa"/>
          </w:tcPr>
          <w:p w:rsidR="003E3BE2" w:rsidRDefault="00FA416D" w:rsidP="00002813">
            <w:r>
              <w:t>The budget totals at £100,000.</w:t>
            </w:r>
          </w:p>
          <w:p w:rsidR="00FC5701" w:rsidRDefault="00FC5701" w:rsidP="00002813"/>
        </w:tc>
      </w:tr>
      <w:tr w:rsidR="00331E43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331E43" w:rsidRPr="00AA618D" w:rsidRDefault="00331E43" w:rsidP="00002813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AA618D">
              <w:rPr>
                <w:b/>
                <w:i/>
                <w:sz w:val="28"/>
                <w:szCs w:val="28"/>
              </w:rPr>
              <w:t>Match funding</w:t>
            </w:r>
          </w:p>
        </w:tc>
      </w:tr>
      <w:tr w:rsidR="003E3BE2" w:rsidTr="00634B1C">
        <w:trPr>
          <w:gridAfter w:val="1"/>
          <w:wAfter w:w="6379" w:type="dxa"/>
        </w:trPr>
        <w:tc>
          <w:tcPr>
            <w:tcW w:w="4644" w:type="dxa"/>
            <w:shd w:val="clear" w:color="auto" w:fill="auto"/>
          </w:tcPr>
          <w:p w:rsidR="003E3BE2" w:rsidRPr="00635DB4" w:rsidRDefault="003E3BE2" w:rsidP="00002813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635DB4">
              <w:rPr>
                <w:i/>
              </w:rPr>
              <w:t>Is match funding applicable?</w:t>
            </w:r>
          </w:p>
          <w:p w:rsidR="003E3BE2" w:rsidRPr="00635DB4" w:rsidRDefault="003E3BE2" w:rsidP="00002813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35DB4">
              <w:rPr>
                <w:i/>
              </w:rPr>
              <w:t>To what level / percentage?</w:t>
            </w:r>
          </w:p>
          <w:p w:rsidR="003E3BE2" w:rsidRPr="00331E43" w:rsidRDefault="003E3BE2" w:rsidP="00002813">
            <w:pPr>
              <w:pStyle w:val="ListParagraph"/>
              <w:numPr>
                <w:ilvl w:val="0"/>
                <w:numId w:val="6"/>
              </w:numPr>
            </w:pPr>
            <w:r w:rsidRPr="00635DB4">
              <w:rPr>
                <w:i/>
              </w:rPr>
              <w:t>What is eligible/ineligible?</w:t>
            </w:r>
          </w:p>
        </w:tc>
        <w:tc>
          <w:tcPr>
            <w:tcW w:w="6379" w:type="dxa"/>
          </w:tcPr>
          <w:p w:rsidR="003E3BE2" w:rsidRDefault="00FA416D" w:rsidP="00002813">
            <w:r>
              <w:t xml:space="preserve">Match funding, or some contribution, would be seen as favourable. </w:t>
            </w:r>
          </w:p>
        </w:tc>
      </w:tr>
      <w:tr w:rsidR="00331E43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331E43" w:rsidRPr="00AA618D" w:rsidRDefault="00331E43" w:rsidP="00002813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AA618D">
              <w:rPr>
                <w:b/>
                <w:i/>
                <w:sz w:val="28"/>
                <w:szCs w:val="28"/>
              </w:rPr>
              <w:t>Other related funding sources</w:t>
            </w:r>
          </w:p>
        </w:tc>
      </w:tr>
      <w:tr w:rsidR="003E3BE2" w:rsidTr="00634B1C">
        <w:trPr>
          <w:gridAfter w:val="1"/>
          <w:wAfter w:w="6379" w:type="dxa"/>
        </w:trPr>
        <w:tc>
          <w:tcPr>
            <w:tcW w:w="4644" w:type="dxa"/>
          </w:tcPr>
          <w:p w:rsidR="00635DB4" w:rsidRPr="00635DB4" w:rsidRDefault="003E3BE2" w:rsidP="00002813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  <w:r w:rsidRPr="00635DB4">
              <w:rPr>
                <w:i/>
              </w:rPr>
              <w:t xml:space="preserve">Are </w:t>
            </w:r>
            <w:r w:rsidR="00635DB4">
              <w:rPr>
                <w:i/>
              </w:rPr>
              <w:t>there other related or alternative funds?</w:t>
            </w:r>
          </w:p>
          <w:p w:rsidR="003E3BE2" w:rsidRPr="00634B1C" w:rsidRDefault="00635DB4" w:rsidP="00002813">
            <w:pPr>
              <w:ind w:left="360"/>
              <w:rPr>
                <w:b/>
                <w:i/>
              </w:rPr>
            </w:pPr>
            <w:r w:rsidRPr="00634B1C">
              <w:rPr>
                <w:i/>
              </w:rPr>
              <w:t xml:space="preserve">What are they? </w:t>
            </w:r>
          </w:p>
        </w:tc>
        <w:tc>
          <w:tcPr>
            <w:tcW w:w="6379" w:type="dxa"/>
          </w:tcPr>
          <w:p w:rsidR="003E3BE2" w:rsidRDefault="009469E9" w:rsidP="00002813">
            <w:r>
              <w:t>Sustrans Community Links Fund</w:t>
            </w:r>
          </w:p>
          <w:p w:rsidR="009469E9" w:rsidRDefault="009469E9" w:rsidP="00002813">
            <w:r>
              <w:t>SPT Capital Programme</w:t>
            </w:r>
          </w:p>
          <w:p w:rsidR="00FA416D" w:rsidRDefault="00FA416D" w:rsidP="00002813">
            <w:r>
              <w:t xml:space="preserve">Other RTP funding </w:t>
            </w:r>
          </w:p>
        </w:tc>
      </w:tr>
      <w:tr w:rsidR="00331E43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331E43" w:rsidRPr="00AA618D" w:rsidRDefault="00331E43" w:rsidP="00002813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AA618D">
              <w:rPr>
                <w:b/>
                <w:i/>
                <w:sz w:val="28"/>
                <w:szCs w:val="28"/>
              </w:rPr>
              <w:t xml:space="preserve">Funding </w:t>
            </w:r>
            <w:r w:rsidR="000C7BC6" w:rsidRPr="00AA618D">
              <w:rPr>
                <w:b/>
                <w:i/>
                <w:sz w:val="28"/>
                <w:szCs w:val="28"/>
              </w:rPr>
              <w:t>release/</w:t>
            </w:r>
            <w:r w:rsidRPr="00AA618D">
              <w:rPr>
                <w:b/>
                <w:i/>
                <w:sz w:val="28"/>
                <w:szCs w:val="28"/>
              </w:rPr>
              <w:t>receipt</w:t>
            </w:r>
          </w:p>
        </w:tc>
      </w:tr>
      <w:tr w:rsidR="003E3BE2" w:rsidRPr="00635DB4" w:rsidTr="00F042E9">
        <w:trPr>
          <w:gridAfter w:val="1"/>
          <w:wAfter w:w="6379" w:type="dxa"/>
          <w:trHeight w:val="1368"/>
        </w:trPr>
        <w:tc>
          <w:tcPr>
            <w:tcW w:w="4644" w:type="dxa"/>
          </w:tcPr>
          <w:p w:rsidR="003E3BE2" w:rsidRPr="00635DB4" w:rsidRDefault="003E3BE2" w:rsidP="00002813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35DB4">
              <w:rPr>
                <w:i/>
              </w:rPr>
              <w:t xml:space="preserve">When will funding </w:t>
            </w:r>
            <w:r w:rsidR="000C7BC6">
              <w:rPr>
                <w:i/>
              </w:rPr>
              <w:t>be released</w:t>
            </w:r>
            <w:r w:rsidRPr="00635DB4">
              <w:rPr>
                <w:i/>
              </w:rPr>
              <w:t>?</w:t>
            </w:r>
          </w:p>
          <w:p w:rsidR="003E3BE2" w:rsidRPr="00BB2902" w:rsidRDefault="00BB2902" w:rsidP="00002813">
            <w:pPr>
              <w:ind w:left="360"/>
              <w:rPr>
                <w:i/>
              </w:rPr>
            </w:pPr>
            <w:r w:rsidRPr="00BB2902">
              <w:rPr>
                <w:i/>
              </w:rPr>
              <w:t xml:space="preserve"> Before/during/o</w:t>
            </w:r>
            <w:r w:rsidR="00AA618D" w:rsidRPr="00BB2902">
              <w:rPr>
                <w:i/>
              </w:rPr>
              <w:t xml:space="preserve">n completion of </w:t>
            </w:r>
            <w:r w:rsidR="003E3BE2" w:rsidRPr="00BB2902">
              <w:rPr>
                <w:i/>
              </w:rPr>
              <w:t>project?</w:t>
            </w:r>
          </w:p>
          <w:p w:rsidR="003E3BE2" w:rsidRPr="00635DB4" w:rsidRDefault="003E3BE2" w:rsidP="00002813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35DB4">
              <w:rPr>
                <w:i/>
              </w:rPr>
              <w:t>What are the spend deadlines?</w:t>
            </w:r>
          </w:p>
          <w:p w:rsidR="003E3BE2" w:rsidRPr="00635DB4" w:rsidRDefault="003E3BE2" w:rsidP="00002813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635DB4">
              <w:rPr>
                <w:rFonts w:ascii="Calibri" w:hAnsi="Calibri"/>
                <w:i/>
              </w:rPr>
              <w:t>Can money be carried over</w:t>
            </w:r>
            <w:r w:rsidR="00AA618D">
              <w:rPr>
                <w:rFonts w:ascii="Calibri" w:hAnsi="Calibri"/>
                <w:i/>
              </w:rPr>
              <w:t xml:space="preserve"> to another financial year</w:t>
            </w:r>
            <w:r w:rsidRPr="00635DB4">
              <w:rPr>
                <w:rFonts w:ascii="Calibri" w:hAnsi="Calibri"/>
                <w:i/>
              </w:rPr>
              <w:t>?</w:t>
            </w:r>
          </w:p>
        </w:tc>
        <w:tc>
          <w:tcPr>
            <w:tcW w:w="6379" w:type="dxa"/>
          </w:tcPr>
          <w:p w:rsidR="003E3BE2" w:rsidRPr="009469E9" w:rsidRDefault="009469E9" w:rsidP="000028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Funding will be released on completion of the project. The project must be installed and signed off by 31 March 2016. Money cannot be carried over to the </w:t>
            </w:r>
            <w:r w:rsidR="00002813">
              <w:rPr>
                <w:rFonts w:ascii="Calibri" w:hAnsi="Calibri"/>
              </w:rPr>
              <w:t xml:space="preserve">following </w:t>
            </w:r>
            <w:r>
              <w:rPr>
                <w:rFonts w:ascii="Calibri" w:hAnsi="Calibri"/>
              </w:rPr>
              <w:t>financial year.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Default="00634B1C" w:rsidP="00002813">
            <w:pPr>
              <w:rPr>
                <w:b/>
                <w:i/>
                <w:sz w:val="28"/>
                <w:szCs w:val="28"/>
              </w:rPr>
            </w:pPr>
          </w:p>
          <w:p w:rsidR="00F042E9" w:rsidRPr="00F042E9" w:rsidRDefault="00F042E9" w:rsidP="000028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Page 1 of 2</w:t>
            </w:r>
          </w:p>
        </w:tc>
      </w:tr>
      <w:tr w:rsidR="00DC6469" w:rsidRPr="00635DB4" w:rsidTr="00DC6469">
        <w:tc>
          <w:tcPr>
            <w:tcW w:w="4644" w:type="dxa"/>
            <w:shd w:val="clear" w:color="auto" w:fill="F2F2F2" w:themeFill="background1" w:themeFillShade="F2"/>
          </w:tcPr>
          <w:p w:rsidR="00DC6469" w:rsidRPr="004C2BEE" w:rsidRDefault="009024EC" w:rsidP="000028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Fund f</w:t>
            </w:r>
            <w:r w:rsidR="00DC6469">
              <w:rPr>
                <w:b/>
                <w:i/>
                <w:sz w:val="28"/>
                <w:szCs w:val="28"/>
              </w:rPr>
              <w:t>actors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DC6469" w:rsidRPr="004C2BEE" w:rsidRDefault="00F15E8E" w:rsidP="000028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Your</w:t>
            </w:r>
            <w:r w:rsidR="00DC6469">
              <w:rPr>
                <w:b/>
                <w:i/>
                <w:sz w:val="28"/>
                <w:szCs w:val="28"/>
              </w:rPr>
              <w:t xml:space="preserve"> fund</w:t>
            </w:r>
            <w:r w:rsidR="009024EC">
              <w:rPr>
                <w:b/>
                <w:i/>
                <w:sz w:val="28"/>
                <w:szCs w:val="28"/>
              </w:rPr>
              <w:t>: application</w:t>
            </w:r>
            <w:r w:rsidR="00DC6469">
              <w:rPr>
                <w:b/>
                <w:i/>
                <w:sz w:val="28"/>
                <w:szCs w:val="28"/>
              </w:rPr>
              <w:t xml:space="preserve"> requirements</w:t>
            </w:r>
          </w:p>
        </w:tc>
        <w:tc>
          <w:tcPr>
            <w:tcW w:w="6379" w:type="dxa"/>
          </w:tcPr>
          <w:p w:rsidR="00DC6469" w:rsidRPr="004C2BEE" w:rsidRDefault="00DC6469" w:rsidP="00634B1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Actual fund requirements</w:t>
            </w:r>
          </w:p>
        </w:tc>
      </w:tr>
      <w:tr w:rsidR="00F042E9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F042E9" w:rsidRDefault="00F042E9" w:rsidP="00002813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634B1C">
              <w:rPr>
                <w:b/>
                <w:i/>
                <w:sz w:val="28"/>
                <w:szCs w:val="28"/>
              </w:rPr>
              <w:t>Project control and authority</w:t>
            </w:r>
          </w:p>
        </w:tc>
      </w:tr>
      <w:tr w:rsidR="00F042E9" w:rsidRPr="00635DB4" w:rsidTr="00F042E9">
        <w:trPr>
          <w:gridAfter w:val="1"/>
          <w:wAfter w:w="6379" w:type="dxa"/>
        </w:trPr>
        <w:tc>
          <w:tcPr>
            <w:tcW w:w="4644" w:type="dxa"/>
            <w:shd w:val="clear" w:color="auto" w:fill="FFFFFF" w:themeFill="background1"/>
          </w:tcPr>
          <w:p w:rsidR="00F042E9" w:rsidRPr="00F042E9" w:rsidRDefault="00F042E9" w:rsidP="00002813">
            <w:pPr>
              <w:rPr>
                <w:b/>
                <w:i/>
                <w:sz w:val="28"/>
                <w:szCs w:val="28"/>
              </w:rPr>
            </w:pPr>
            <w:r w:rsidRPr="00F042E9">
              <w:rPr>
                <w:i/>
              </w:rPr>
              <w:t>D</w:t>
            </w:r>
            <w:r>
              <w:rPr>
                <w:i/>
              </w:rPr>
              <w:t xml:space="preserve">o you require landowner/manager </w:t>
            </w:r>
            <w:r w:rsidRPr="00F042E9">
              <w:rPr>
                <w:i/>
              </w:rPr>
              <w:t>written permissions if not applicant?</w:t>
            </w:r>
          </w:p>
        </w:tc>
        <w:tc>
          <w:tcPr>
            <w:tcW w:w="6379" w:type="dxa"/>
            <w:shd w:val="clear" w:color="auto" w:fill="FFFFFF" w:themeFill="background1"/>
          </w:tcPr>
          <w:p w:rsidR="00F042E9" w:rsidRPr="00002813" w:rsidRDefault="00FA416D" w:rsidP="00002813">
            <w:pPr>
              <w:rPr>
                <w:b/>
                <w:sz w:val="28"/>
                <w:szCs w:val="28"/>
              </w:rPr>
            </w:pPr>
            <w:r>
              <w:t>Planning permission and</w:t>
            </w:r>
            <w:r w:rsidR="00002813">
              <w:t xml:space="preserve"> land ownership issues must be agreed or well under way </w:t>
            </w:r>
            <w:r>
              <w:t>prior to funding being awarded</w:t>
            </w:r>
            <w:r w:rsidR="00002813">
              <w:t>.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Pr="009054EB" w:rsidRDefault="00806D28" w:rsidP="00002813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Demonstration of n</w:t>
            </w:r>
            <w:r w:rsidR="00634B1C" w:rsidRPr="009054EB">
              <w:rPr>
                <w:b/>
                <w:i/>
                <w:sz w:val="28"/>
                <w:szCs w:val="28"/>
              </w:rPr>
              <w:t>eed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</w:tcPr>
          <w:p w:rsidR="00634B1C" w:rsidRPr="009054EB" w:rsidRDefault="00634B1C" w:rsidP="00002813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 xml:space="preserve">Is demonstration of </w:t>
            </w:r>
            <w:r w:rsidRPr="009054EB">
              <w:rPr>
                <w:i/>
              </w:rPr>
              <w:t>need</w:t>
            </w:r>
            <w:r>
              <w:rPr>
                <w:i/>
              </w:rPr>
              <w:t xml:space="preserve"> required</w:t>
            </w:r>
            <w:r w:rsidRPr="009054EB">
              <w:rPr>
                <w:i/>
              </w:rPr>
              <w:t>?</w:t>
            </w:r>
          </w:p>
          <w:p w:rsidR="00634B1C" w:rsidRPr="009054EB" w:rsidRDefault="00634B1C" w:rsidP="00002813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In what form e.g. stakeholder consultation, survey results, feasibility study</w:t>
            </w:r>
          </w:p>
        </w:tc>
        <w:tc>
          <w:tcPr>
            <w:tcW w:w="6379" w:type="dxa"/>
          </w:tcPr>
          <w:p w:rsidR="00634B1C" w:rsidRPr="00FA416D" w:rsidRDefault="00FA416D" w:rsidP="00002813">
            <w:r w:rsidRPr="00FA416D">
              <w:t xml:space="preserve">Evidence of </w:t>
            </w:r>
            <w:r w:rsidR="00002813">
              <w:t>community demand would strengthen an application</w:t>
            </w:r>
            <w:r w:rsidRPr="00FA416D">
              <w:t>.</w:t>
            </w:r>
            <w:r>
              <w:t xml:space="preserve"> </w:t>
            </w:r>
            <w:r w:rsidRPr="00FA416D">
              <w:t xml:space="preserve"> 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Pr="009054EB" w:rsidRDefault="00634B1C" w:rsidP="00002813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9054EB">
              <w:rPr>
                <w:b/>
                <w:i/>
                <w:sz w:val="28"/>
                <w:szCs w:val="28"/>
              </w:rPr>
              <w:t>Outcomes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</w:tcPr>
          <w:p w:rsidR="00634B1C" w:rsidRDefault="00634B1C" w:rsidP="00002813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Do you specific required outcomes?</w:t>
            </w:r>
          </w:p>
          <w:p w:rsidR="00634B1C" w:rsidRPr="00634B1C" w:rsidRDefault="00634B1C" w:rsidP="00002813">
            <w:pPr>
              <w:ind w:left="360"/>
              <w:rPr>
                <w:i/>
              </w:rPr>
            </w:pPr>
            <w:r>
              <w:rPr>
                <w:i/>
              </w:rPr>
              <w:t>If so w</w:t>
            </w:r>
            <w:r w:rsidRPr="00634B1C">
              <w:rPr>
                <w:i/>
              </w:rPr>
              <w:t>hat are they?</w:t>
            </w:r>
          </w:p>
          <w:p w:rsidR="00634B1C" w:rsidRPr="00635DB4" w:rsidRDefault="00634B1C" w:rsidP="00002813">
            <w:pPr>
              <w:pStyle w:val="ListParagraph"/>
              <w:numPr>
                <w:ilvl w:val="0"/>
                <w:numId w:val="4"/>
              </w:numPr>
              <w:rPr>
                <w:b/>
                <w:i/>
              </w:rPr>
            </w:pPr>
            <w:r>
              <w:rPr>
                <w:i/>
              </w:rPr>
              <w:t xml:space="preserve">Do you require </w:t>
            </w:r>
            <w:r w:rsidRPr="00635DB4">
              <w:rPr>
                <w:i/>
              </w:rPr>
              <w:t xml:space="preserve">success </w:t>
            </w:r>
            <w:r>
              <w:rPr>
                <w:i/>
              </w:rPr>
              <w:t>to be measured in a specific way? What way(s)?</w:t>
            </w:r>
          </w:p>
        </w:tc>
        <w:tc>
          <w:tcPr>
            <w:tcW w:w="6379" w:type="dxa"/>
          </w:tcPr>
          <w:p w:rsidR="00634B1C" w:rsidRPr="00FA416D" w:rsidRDefault="00FA416D" w:rsidP="00002813">
            <w:r w:rsidRPr="00FA416D">
              <w:t xml:space="preserve">Projects must aim </w:t>
            </w:r>
            <w:r>
              <w:t xml:space="preserve">to encourage walking and cycling </w:t>
            </w:r>
            <w:r w:rsidR="00002813">
              <w:t>and be n line with objectives of Cycling Action Plan (2013). Infrastructure must be built to an appropriate design standard, such as Cycling by Design 2010.</w:t>
            </w:r>
            <w:r w:rsidRPr="00FA416D">
              <w:t xml:space="preserve"> 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Pr="00634B1C" w:rsidRDefault="00634B1C" w:rsidP="00002813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634B1C">
              <w:rPr>
                <w:b/>
                <w:i/>
                <w:sz w:val="28"/>
                <w:szCs w:val="28"/>
              </w:rPr>
              <w:t>Maintenance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  <w:shd w:val="clear" w:color="auto" w:fill="FFFFFF" w:themeFill="background1"/>
          </w:tcPr>
          <w:p w:rsidR="00634B1C" w:rsidRPr="00635DB4" w:rsidRDefault="00634B1C" w:rsidP="00002813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635DB4">
              <w:rPr>
                <w:i/>
              </w:rPr>
              <w:t>Is a commitment to maintain the project asset req</w:t>
            </w:r>
            <w:r>
              <w:rPr>
                <w:i/>
              </w:rPr>
              <w:t>uired?  For what period</w:t>
            </w:r>
            <w:r w:rsidRPr="00635DB4">
              <w:rPr>
                <w:i/>
              </w:rPr>
              <w:t>?</w:t>
            </w:r>
          </w:p>
        </w:tc>
        <w:tc>
          <w:tcPr>
            <w:tcW w:w="6379" w:type="dxa"/>
          </w:tcPr>
          <w:p w:rsidR="00634B1C" w:rsidRPr="00FA416D" w:rsidRDefault="00FA416D" w:rsidP="00002813">
            <w:r>
              <w:t>The p</w:t>
            </w:r>
            <w:r w:rsidRPr="00185BB6">
              <w:t>artner shall be responsible for ensuring full maintenance of the facilities from the completion of the project or until another party accepts that responsibility.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Pr="00634B1C" w:rsidRDefault="00634B1C" w:rsidP="00002813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634B1C">
              <w:rPr>
                <w:b/>
                <w:i/>
                <w:sz w:val="28"/>
                <w:szCs w:val="28"/>
              </w:rPr>
              <w:t>Costing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</w:tcPr>
          <w:p w:rsidR="00634B1C" w:rsidRPr="00635DB4" w:rsidRDefault="00634B1C" w:rsidP="00002813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 xml:space="preserve">To what level of detail should a project be </w:t>
            </w:r>
            <w:proofErr w:type="spellStart"/>
            <w:r>
              <w:rPr>
                <w:i/>
              </w:rPr>
              <w:t>costed</w:t>
            </w:r>
            <w:proofErr w:type="spellEnd"/>
            <w:r>
              <w:rPr>
                <w:i/>
              </w:rPr>
              <w:t>?</w:t>
            </w:r>
          </w:p>
        </w:tc>
        <w:tc>
          <w:tcPr>
            <w:tcW w:w="6379" w:type="dxa"/>
          </w:tcPr>
          <w:p w:rsidR="00634B1C" w:rsidRPr="00FA416D" w:rsidRDefault="00002813" w:rsidP="00002813">
            <w:r>
              <w:t>A b</w:t>
            </w:r>
            <w:r w:rsidR="00FA416D" w:rsidRPr="00FA416D">
              <w:t>reakdown of estimated cost</w:t>
            </w:r>
            <w:r>
              <w:t xml:space="preserve"> is required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Pr="00634B1C" w:rsidRDefault="00634B1C" w:rsidP="00002813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634B1C">
              <w:rPr>
                <w:b/>
                <w:i/>
                <w:sz w:val="28"/>
                <w:szCs w:val="28"/>
              </w:rPr>
              <w:t>Planning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</w:tcPr>
          <w:p w:rsidR="00634B1C" w:rsidRPr="00635DB4" w:rsidRDefault="00666051" w:rsidP="00002813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Do you require a detailed project plan</w:t>
            </w:r>
            <w:r w:rsidR="00634B1C" w:rsidRPr="00635DB4">
              <w:rPr>
                <w:i/>
              </w:rPr>
              <w:t>?</w:t>
            </w:r>
          </w:p>
          <w:p w:rsidR="00634B1C" w:rsidRPr="00AA618D" w:rsidRDefault="00666051" w:rsidP="00002813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Can</w:t>
            </w:r>
            <w:r w:rsidR="00634B1C" w:rsidRPr="00635DB4">
              <w:rPr>
                <w:i/>
              </w:rPr>
              <w:t xml:space="preserve"> work </w:t>
            </w:r>
            <w:r>
              <w:rPr>
                <w:i/>
              </w:rPr>
              <w:t xml:space="preserve">start </w:t>
            </w:r>
            <w:r w:rsidR="00634B1C" w:rsidRPr="00635DB4">
              <w:rPr>
                <w:i/>
              </w:rPr>
              <w:t>before applying for funding</w:t>
            </w:r>
            <w:r>
              <w:rPr>
                <w:i/>
              </w:rPr>
              <w:t>?</w:t>
            </w:r>
          </w:p>
        </w:tc>
        <w:tc>
          <w:tcPr>
            <w:tcW w:w="6379" w:type="dxa"/>
          </w:tcPr>
          <w:p w:rsidR="00634B1C" w:rsidRPr="00635DB4" w:rsidRDefault="00634B1C" w:rsidP="00002813">
            <w:pPr>
              <w:pStyle w:val="ListParagraph"/>
              <w:ind w:left="360"/>
              <w:rPr>
                <w:i/>
              </w:rPr>
            </w:pPr>
          </w:p>
        </w:tc>
      </w:tr>
      <w:tr w:rsidR="00666051" w:rsidRPr="00635DB4" w:rsidTr="00666051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66051" w:rsidRPr="00666051" w:rsidRDefault="00666051" w:rsidP="00002813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666051">
              <w:rPr>
                <w:b/>
                <w:i/>
                <w:sz w:val="28"/>
                <w:szCs w:val="28"/>
              </w:rPr>
              <w:t>Monitoring and reporting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</w:tcPr>
          <w:p w:rsidR="00634B1C" w:rsidRPr="00635DB4" w:rsidRDefault="00634B1C" w:rsidP="00002813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35DB4">
              <w:rPr>
                <w:i/>
              </w:rPr>
              <w:t>How do you expect a project to be monitored and reported on?</w:t>
            </w:r>
          </w:p>
          <w:p w:rsidR="00634B1C" w:rsidRPr="00635DB4" w:rsidRDefault="00634B1C" w:rsidP="00002813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  <w:r w:rsidRPr="00635DB4">
              <w:rPr>
                <w:i/>
              </w:rPr>
              <w:t>Do you require a formal report – if so in what format?</w:t>
            </w:r>
          </w:p>
        </w:tc>
        <w:tc>
          <w:tcPr>
            <w:tcW w:w="6379" w:type="dxa"/>
          </w:tcPr>
          <w:p w:rsidR="00634B1C" w:rsidRPr="00002813" w:rsidRDefault="00002813" w:rsidP="00002813">
            <w:pPr>
              <w:rPr>
                <w:i/>
              </w:rPr>
            </w:pPr>
            <w:r w:rsidRPr="00FA416D">
              <w:t>Successful</w:t>
            </w:r>
            <w:r w:rsidR="00FA416D" w:rsidRPr="00FA416D">
              <w:t xml:space="preserve"> applicants would be required to complete a short report after the project is complete. A Word template is provided</w:t>
            </w:r>
            <w:r w:rsidR="00FA416D" w:rsidRPr="00002813">
              <w:rPr>
                <w:i/>
              </w:rPr>
              <w:t xml:space="preserve">. </w:t>
            </w:r>
          </w:p>
        </w:tc>
      </w:tr>
    </w:tbl>
    <w:p w:rsidR="00E50FCD" w:rsidRPr="00635DB4" w:rsidRDefault="00E50FCD">
      <w:pPr>
        <w:rPr>
          <w:b/>
          <w:i/>
        </w:rPr>
      </w:pPr>
    </w:p>
    <w:p w:rsidR="000840CB" w:rsidRDefault="00460981">
      <w:pPr>
        <w:rPr>
          <w:rFonts w:ascii="Arial" w:hAnsi="Arial" w:cs="Arial"/>
          <w:b/>
          <w:i/>
        </w:rPr>
      </w:pPr>
      <w:r w:rsidRPr="00666051">
        <w:rPr>
          <w:rFonts w:ascii="Arial" w:hAnsi="Arial" w:cs="Arial"/>
          <w:b/>
          <w:i/>
        </w:rPr>
        <w:t>(SOAN - March 2015)</w:t>
      </w:r>
    </w:p>
    <w:p w:rsidR="007D6D41" w:rsidRDefault="007D6D41">
      <w:pPr>
        <w:rPr>
          <w:rFonts w:ascii="Arial" w:hAnsi="Arial" w:cs="Arial"/>
          <w:b/>
          <w:i/>
        </w:rPr>
      </w:pPr>
    </w:p>
    <w:p w:rsidR="007D6D41" w:rsidRDefault="007D6D41">
      <w:pPr>
        <w:rPr>
          <w:rFonts w:ascii="Arial" w:hAnsi="Arial" w:cs="Arial"/>
          <w:b/>
          <w:i/>
        </w:rPr>
      </w:pPr>
    </w:p>
    <w:p w:rsidR="007D6D41" w:rsidRDefault="007D6D41">
      <w:pPr>
        <w:rPr>
          <w:rFonts w:ascii="Arial" w:hAnsi="Arial" w:cs="Arial"/>
          <w:b/>
          <w:i/>
        </w:rPr>
      </w:pPr>
    </w:p>
    <w:p w:rsidR="007D6D41" w:rsidRDefault="007D6D41">
      <w:pPr>
        <w:rPr>
          <w:rFonts w:ascii="Arial" w:hAnsi="Arial" w:cs="Arial"/>
          <w:b/>
          <w:i/>
        </w:rPr>
      </w:pPr>
    </w:p>
    <w:p w:rsidR="007D6D41" w:rsidRDefault="007D6D41">
      <w:pPr>
        <w:rPr>
          <w:rFonts w:ascii="Arial" w:hAnsi="Arial" w:cs="Arial"/>
          <w:b/>
          <w:i/>
        </w:rPr>
      </w:pPr>
    </w:p>
    <w:p w:rsidR="007D6D41" w:rsidRDefault="007D6D41">
      <w:pPr>
        <w:rPr>
          <w:rFonts w:ascii="Arial" w:hAnsi="Arial" w:cs="Arial"/>
          <w:b/>
          <w:i/>
        </w:rPr>
      </w:pPr>
    </w:p>
    <w:p w:rsidR="007D6D41" w:rsidRDefault="007D6D41">
      <w:pPr>
        <w:rPr>
          <w:rFonts w:ascii="Arial" w:hAnsi="Arial" w:cs="Arial"/>
          <w:b/>
          <w:i/>
        </w:rPr>
      </w:pPr>
    </w:p>
    <w:p w:rsidR="007D6D41" w:rsidRPr="00666051" w:rsidRDefault="007D6D41" w:rsidP="007D6D41">
      <w:pPr>
        <w:jc w:val="center"/>
        <w:rPr>
          <w:rFonts w:ascii="Arial" w:hAnsi="Arial" w:cs="Arial"/>
          <w:b/>
          <w:i/>
        </w:rPr>
      </w:pPr>
      <w:r>
        <w:rPr>
          <w:b/>
          <w:i/>
          <w:sz w:val="28"/>
          <w:szCs w:val="28"/>
        </w:rPr>
        <w:t>Page 2 of 2</w:t>
      </w:r>
    </w:p>
    <w:sectPr w:rsidR="007D6D41" w:rsidRPr="00666051" w:rsidSect="00E50F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29D5"/>
    <w:multiLevelType w:val="hybridMultilevel"/>
    <w:tmpl w:val="D046B2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8737D4"/>
    <w:multiLevelType w:val="hybridMultilevel"/>
    <w:tmpl w:val="3DD6D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40679C"/>
    <w:multiLevelType w:val="hybridMultilevel"/>
    <w:tmpl w:val="6478D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D83452"/>
    <w:multiLevelType w:val="hybridMultilevel"/>
    <w:tmpl w:val="DA9C2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A269DF"/>
    <w:multiLevelType w:val="hybridMultilevel"/>
    <w:tmpl w:val="3D08B5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7F7716"/>
    <w:multiLevelType w:val="hybridMultilevel"/>
    <w:tmpl w:val="53B82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DF3B03"/>
    <w:multiLevelType w:val="hybridMultilevel"/>
    <w:tmpl w:val="4A96E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D6486D"/>
    <w:multiLevelType w:val="hybridMultilevel"/>
    <w:tmpl w:val="CA3CEA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0632D0"/>
    <w:multiLevelType w:val="hybridMultilevel"/>
    <w:tmpl w:val="95A68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087E42"/>
    <w:multiLevelType w:val="hybridMultilevel"/>
    <w:tmpl w:val="1DEC5B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4225AC"/>
    <w:multiLevelType w:val="hybridMultilevel"/>
    <w:tmpl w:val="767CD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6A257A"/>
    <w:multiLevelType w:val="hybridMultilevel"/>
    <w:tmpl w:val="C9CAC4A2"/>
    <w:lvl w:ilvl="0" w:tplc="0F8A986A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724F1"/>
    <w:rsid w:val="00002813"/>
    <w:rsid w:val="000073FF"/>
    <w:rsid w:val="00076E1E"/>
    <w:rsid w:val="00077EFB"/>
    <w:rsid w:val="000840CB"/>
    <w:rsid w:val="000A0FAE"/>
    <w:rsid w:val="000B2D9D"/>
    <w:rsid w:val="000C7BC6"/>
    <w:rsid w:val="00126ECC"/>
    <w:rsid w:val="00127088"/>
    <w:rsid w:val="00160708"/>
    <w:rsid w:val="001708A9"/>
    <w:rsid w:val="00170F43"/>
    <w:rsid w:val="001F4071"/>
    <w:rsid w:val="002B3E83"/>
    <w:rsid w:val="002B6959"/>
    <w:rsid w:val="002C4368"/>
    <w:rsid w:val="002D3609"/>
    <w:rsid w:val="002E2EE5"/>
    <w:rsid w:val="00331E43"/>
    <w:rsid w:val="003C6016"/>
    <w:rsid w:val="003E3BE2"/>
    <w:rsid w:val="00402AF3"/>
    <w:rsid w:val="0041049F"/>
    <w:rsid w:val="00420E7D"/>
    <w:rsid w:val="00460981"/>
    <w:rsid w:val="004827BF"/>
    <w:rsid w:val="00484D80"/>
    <w:rsid w:val="00493E54"/>
    <w:rsid w:val="00494E25"/>
    <w:rsid w:val="004C2BEE"/>
    <w:rsid w:val="005642D6"/>
    <w:rsid w:val="00576073"/>
    <w:rsid w:val="005C3D9C"/>
    <w:rsid w:val="00634B1C"/>
    <w:rsid w:val="00635DB4"/>
    <w:rsid w:val="00652677"/>
    <w:rsid w:val="00661240"/>
    <w:rsid w:val="0066212F"/>
    <w:rsid w:val="00666051"/>
    <w:rsid w:val="00674454"/>
    <w:rsid w:val="007C0F4E"/>
    <w:rsid w:val="007D6D41"/>
    <w:rsid w:val="00806D28"/>
    <w:rsid w:val="0086630B"/>
    <w:rsid w:val="008724F1"/>
    <w:rsid w:val="0089473B"/>
    <w:rsid w:val="008947FA"/>
    <w:rsid w:val="008C0A86"/>
    <w:rsid w:val="008D06F7"/>
    <w:rsid w:val="008F4861"/>
    <w:rsid w:val="009024EC"/>
    <w:rsid w:val="009054EB"/>
    <w:rsid w:val="009468DC"/>
    <w:rsid w:val="009469E9"/>
    <w:rsid w:val="00975F3E"/>
    <w:rsid w:val="0098398C"/>
    <w:rsid w:val="009B73C1"/>
    <w:rsid w:val="009C54E6"/>
    <w:rsid w:val="00A15BCE"/>
    <w:rsid w:val="00AA618D"/>
    <w:rsid w:val="00AB3A48"/>
    <w:rsid w:val="00B17591"/>
    <w:rsid w:val="00BB2902"/>
    <w:rsid w:val="00BC721E"/>
    <w:rsid w:val="00BE68B6"/>
    <w:rsid w:val="00C353F3"/>
    <w:rsid w:val="00C55BDA"/>
    <w:rsid w:val="00CD4DA6"/>
    <w:rsid w:val="00CE1CE3"/>
    <w:rsid w:val="00D21B37"/>
    <w:rsid w:val="00D539FF"/>
    <w:rsid w:val="00DA25A2"/>
    <w:rsid w:val="00DC6469"/>
    <w:rsid w:val="00DC6D4A"/>
    <w:rsid w:val="00E14F49"/>
    <w:rsid w:val="00E50FCD"/>
    <w:rsid w:val="00EA441A"/>
    <w:rsid w:val="00EA74A4"/>
    <w:rsid w:val="00EC1412"/>
    <w:rsid w:val="00F042E9"/>
    <w:rsid w:val="00F13926"/>
    <w:rsid w:val="00F15E8E"/>
    <w:rsid w:val="00F81DEA"/>
    <w:rsid w:val="00F92136"/>
    <w:rsid w:val="00F925E6"/>
    <w:rsid w:val="00F9327C"/>
    <w:rsid w:val="00FA416D"/>
    <w:rsid w:val="00FC5701"/>
    <w:rsid w:val="00FC7AAA"/>
    <w:rsid w:val="00FE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24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F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4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24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F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4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ona.rawlings@spt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Lanarkshire Council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bannisa</dc:creator>
  <cp:lastModifiedBy>user</cp:lastModifiedBy>
  <cp:revision>2</cp:revision>
  <dcterms:created xsi:type="dcterms:W3CDTF">2015-06-01T15:05:00Z</dcterms:created>
  <dcterms:modified xsi:type="dcterms:W3CDTF">2015-06-01T15:05:00Z</dcterms:modified>
</cp:coreProperties>
</file>